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7C" w:rsidRDefault="00C96D54" w:rsidP="002B63C8">
      <w:pPr>
        <w:spacing w:after="219" w:line="259" w:lineRule="auto"/>
        <w:ind w:left="10" w:hanging="10"/>
        <w:jc w:val="center"/>
      </w:pPr>
      <w:bookmarkStart w:id="0" w:name="_GoBack"/>
      <w:bookmarkEnd w:id="0"/>
      <w:r>
        <w:t xml:space="preserve">ӘЛ ФАРАБИ АТЫНДАҒЫ ҚАЗАҚ ҰЛТТЫҚ УНИВЕРСИТЕТІ </w:t>
      </w:r>
    </w:p>
    <w:p w:rsidR="009B2EE4" w:rsidRDefault="009B2EE4" w:rsidP="002B63C8">
      <w:pPr>
        <w:spacing w:after="21" w:line="259" w:lineRule="auto"/>
        <w:ind w:left="10" w:hanging="10"/>
        <w:jc w:val="center"/>
      </w:pPr>
      <w:r>
        <w:t xml:space="preserve">БИОЛОГИЯ ЖӘНЕ БИОТЕХНОЛОГИЯ ФАКУЛЬТЕТІ  </w:t>
      </w:r>
    </w:p>
    <w:p w:rsidR="009B2EE4" w:rsidRDefault="009B2EE4" w:rsidP="009B2EE4">
      <w:pPr>
        <w:spacing w:after="21" w:line="259" w:lineRule="auto"/>
        <w:ind w:left="10" w:right="3" w:hanging="10"/>
        <w:jc w:val="center"/>
      </w:pPr>
      <w:r>
        <w:t xml:space="preserve">БИОФИЗИКА, БИОМЕДИЦИНА ЖӘНЕ НЕЙРОҒЫЛЫМ КАФЕДРАСЫ  </w:t>
      </w:r>
    </w:p>
    <w:p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:rsidR="0041367C" w:rsidRDefault="0037641F" w:rsidP="002B63C8">
      <w:pPr>
        <w:spacing w:after="79" w:line="259" w:lineRule="auto"/>
        <w:ind w:left="180" w:right="0" w:firstLine="0"/>
        <w:jc w:val="center"/>
      </w:pPr>
      <w:r>
        <w:rPr>
          <w:b/>
          <w:lang w:val="kk-KZ"/>
        </w:rPr>
        <w:t>БІЛІМ АЛУШЫН</w:t>
      </w:r>
      <w:r w:rsidR="002B63C8">
        <w:rPr>
          <w:b/>
          <w:lang w:val="kk-KZ"/>
        </w:rPr>
        <w:t>ЫҢ</w:t>
      </w:r>
      <w:r w:rsidR="00C96D54">
        <w:rPr>
          <w:b/>
        </w:rPr>
        <w:t xml:space="preserve"> ӨЗІНДІК ЖҰМЫС САБАҚТАРЫНА АРНАЛҒАН ӘДІСТЕМЕЛІК НҰСҚАУЛАР</w:t>
      </w:r>
    </w:p>
    <w:p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:rsidR="001B320C" w:rsidRDefault="002B63C8" w:rsidP="001B320C">
      <w:pPr>
        <w:spacing w:after="219" w:line="259" w:lineRule="auto"/>
        <w:ind w:left="10" w:right="5" w:hanging="10"/>
        <w:jc w:val="center"/>
      </w:pPr>
      <w:r>
        <w:rPr>
          <w:lang w:val="kk-KZ"/>
        </w:rPr>
        <w:t>Аффективті нейроғылым</w:t>
      </w:r>
      <w:r w:rsidR="001B320C">
        <w:t xml:space="preserve"> </w:t>
      </w:r>
    </w:p>
    <w:p w:rsidR="001B320C" w:rsidRDefault="001B320C" w:rsidP="001B320C">
      <w:pPr>
        <w:spacing w:after="220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217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>
        <w:t>Нейроғылым</w:t>
      </w:r>
      <w:proofErr w:type="spellEnd"/>
      <w:r>
        <w:t>»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Кредит саны – 9.</w:t>
      </w: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2B63C8" w:rsidRDefault="002B63C8">
      <w:pPr>
        <w:spacing w:after="1" w:line="420" w:lineRule="auto"/>
        <w:ind w:left="4676" w:right="4613" w:firstLine="0"/>
        <w:jc w:val="center"/>
      </w:pPr>
    </w:p>
    <w:p w:rsidR="002B63C8" w:rsidRDefault="002B63C8">
      <w:pPr>
        <w:spacing w:after="1" w:line="420" w:lineRule="auto"/>
        <w:ind w:left="4676" w:right="4613" w:firstLine="0"/>
        <w:jc w:val="center"/>
      </w:pPr>
    </w:p>
    <w:p w:rsidR="002B63C8" w:rsidRDefault="002B63C8">
      <w:pPr>
        <w:spacing w:after="1" w:line="420" w:lineRule="auto"/>
        <w:ind w:left="4676" w:right="4613" w:firstLine="0"/>
        <w:jc w:val="center"/>
      </w:pPr>
    </w:p>
    <w:p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:rsidR="0041367C" w:rsidRDefault="009C10C5">
      <w:pPr>
        <w:spacing w:after="219" w:line="259" w:lineRule="auto"/>
        <w:ind w:left="10" w:right="4" w:hanging="10"/>
        <w:jc w:val="center"/>
      </w:pPr>
      <w:r>
        <w:t>Алматы, 202</w:t>
      </w:r>
      <w:r w:rsidR="00FB0B5A">
        <w:rPr>
          <w:lang w:val="kk-KZ"/>
        </w:rPr>
        <w:t>4</w:t>
      </w:r>
      <w:r w:rsidR="00C96D54">
        <w:t xml:space="preserve"> </w:t>
      </w:r>
    </w:p>
    <w:p w:rsidR="0041367C" w:rsidRDefault="002B63C8">
      <w:pPr>
        <w:spacing w:after="21" w:line="259" w:lineRule="auto"/>
        <w:ind w:left="10" w:right="7" w:hanging="10"/>
        <w:jc w:val="center"/>
      </w:pPr>
      <w:r>
        <w:rPr>
          <w:b/>
          <w:lang w:val="kk-KZ"/>
        </w:rPr>
        <w:lastRenderedPageBreak/>
        <w:t>Б</w:t>
      </w:r>
      <w:r w:rsidR="00C96D54">
        <w:rPr>
          <w:b/>
        </w:rPr>
        <w:t xml:space="preserve">ӨЖ ТАПСЫРМАЛАРЫ  </w:t>
      </w:r>
    </w:p>
    <w:p w:rsidR="0041367C" w:rsidRDefault="00C96D54">
      <w:pPr>
        <w:spacing w:after="77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:rsidR="0041367C" w:rsidRDefault="00C96D54">
      <w:pPr>
        <w:spacing w:after="73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ind w:left="-15" w:right="-11" w:firstLine="0"/>
      </w:pPr>
      <w:r>
        <w:t xml:space="preserve">      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бөлімшнден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-кем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бес </w:t>
      </w:r>
      <w:proofErr w:type="spellStart"/>
      <w:r>
        <w:t>бөлімше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:rsidR="0041367C" w:rsidRDefault="00C96D54">
      <w:pPr>
        <w:ind w:left="-15" w:right="-11"/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оқып-талдаудың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: </w:t>
      </w:r>
      <w:proofErr w:type="spellStart"/>
      <w:r>
        <w:t>біріншіден</w:t>
      </w:r>
      <w:proofErr w:type="spellEnd"/>
      <w:r>
        <w:t xml:space="preserve">, докторант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тақырыбының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,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танып-білгендігін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  <w:proofErr w:type="spellStart"/>
      <w:r>
        <w:t>екіншіден</w:t>
      </w:r>
      <w:proofErr w:type="spellEnd"/>
      <w:r>
        <w:t xml:space="preserve">, автор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; </w:t>
      </w:r>
      <w:proofErr w:type="spellStart"/>
      <w:r>
        <w:t>үшіншіден</w:t>
      </w:r>
      <w:proofErr w:type="spellEnd"/>
      <w:r>
        <w:t xml:space="preserve">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. </w:t>
      </w:r>
    </w:p>
    <w:p w:rsidR="0041367C" w:rsidRDefault="00C96D54">
      <w:pPr>
        <w:ind w:left="-15" w:right="-1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бар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пікірлер</w:t>
      </w:r>
      <w:proofErr w:type="spellEnd"/>
      <w:r>
        <w:t xml:space="preserve"> мен </w:t>
      </w:r>
      <w:proofErr w:type="spellStart"/>
      <w:r>
        <w:t>концепцияларды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, тексте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нөмірлеп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автор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да,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пікірінің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айғақты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.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жақтарына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уәждер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тұжырым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,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жоспарға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Кіріспеде</w:t>
      </w:r>
      <w:proofErr w:type="spellEnd"/>
      <w:r>
        <w:t xml:space="preserve">, автор, осы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мұратын</w:t>
      </w:r>
      <w:proofErr w:type="spellEnd"/>
      <w:r>
        <w:t xml:space="preserve">, </w:t>
      </w:r>
      <w:proofErr w:type="spellStart"/>
      <w:r>
        <w:t>тақырыбтың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8 - 10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қалдырылып</w:t>
      </w:r>
      <w:proofErr w:type="spellEnd"/>
      <w:r>
        <w:t xml:space="preserve">, </w:t>
      </w:r>
      <w:proofErr w:type="spellStart"/>
      <w:r>
        <w:t>тараулардың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, </w:t>
      </w:r>
      <w:proofErr w:type="spellStart"/>
      <w:r>
        <w:t>сілтемелер</w:t>
      </w:r>
      <w:proofErr w:type="spellEnd"/>
      <w:r>
        <w:t xml:space="preserve"> бет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машинкада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lastRenderedPageBreak/>
        <w:t>компьютерде</w:t>
      </w:r>
      <w:proofErr w:type="spellEnd"/>
      <w:r>
        <w:t xml:space="preserve"> </w:t>
      </w:r>
      <w:proofErr w:type="spellStart"/>
      <w:r>
        <w:t>теріліп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proofErr w:type="gramStart"/>
      <w:r>
        <w:t>көрнекті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, таза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түзетулерсіз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41367C" w:rsidRDefault="00C96D5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left="1568" w:right="0" w:hanging="10"/>
        <w:jc w:val="left"/>
      </w:pPr>
      <w:proofErr w:type="spellStart"/>
      <w:r>
        <w:rPr>
          <w:b/>
          <w:sz w:val="24"/>
        </w:rPr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 xml:space="preserve">: 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9B2EE4" w:rsidRPr="009B2EE4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9B2EE4" w:rsidRPr="0037641F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1-ОБ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1-Б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>ӨЖ тапсырмаларын орындау бойынша кеңес беру.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1- 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ӨЖ:</w:t>
            </w:r>
          </w:p>
          <w:p w:rsidR="009B2EE4" w:rsidRPr="002B63C8" w:rsidRDefault="00F45F2E" w:rsidP="009B2EE4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№1 тапсырма: </w:t>
            </w:r>
            <w:r w:rsidR="002B63C8" w:rsidRPr="002B63C8">
              <w:rPr>
                <w:bCs/>
                <w:sz w:val="24"/>
                <w:szCs w:val="24"/>
                <w:lang w:val="kk-KZ"/>
              </w:rPr>
              <w:t>Аффективті нейроғылымдағы эмоцияларды зерттеудің заманауи әдістері.</w:t>
            </w:r>
            <w:r w:rsidR="002B63C8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2B63C8" w:rsidRPr="002B63C8">
              <w:rPr>
                <w:bCs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2</w:t>
            </w:r>
            <w:r w:rsidR="002B63C8">
              <w:rPr>
                <w:b/>
                <w:bCs/>
                <w:color w:val="auto"/>
                <w:sz w:val="24"/>
                <w:szCs w:val="24"/>
                <w:lang w:val="kk-KZ"/>
              </w:rPr>
              <w:t>-ОБ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2-Б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2- 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ӨЖ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="002B63C8" w:rsidRPr="002B63C8">
              <w:rPr>
                <w:bCs/>
                <w:sz w:val="24"/>
                <w:szCs w:val="24"/>
                <w:lang w:val="kk-KZ"/>
              </w:rPr>
              <w:t>Нейроғылымдағы эмоцияларды зерттеу тақырыбындағы ғылыми мақалаларды талдау</w:t>
            </w:r>
            <w:r w:rsidR="002B63C8" w:rsidRPr="002B63C8">
              <w:rPr>
                <w:sz w:val="24"/>
                <w:szCs w:val="24"/>
                <w:lang w:val="kk-KZ"/>
              </w:rPr>
              <w:t xml:space="preserve">. </w:t>
            </w:r>
            <w:r w:rsidR="002B63C8" w:rsidRPr="002B63C8">
              <w:rPr>
                <w:sz w:val="24"/>
                <w:szCs w:val="24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3-ОБ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3-Б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4-ОБ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3-Б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3-Б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Амигдала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және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оның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эмоционалды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оқытудағы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рөлі</w:t>
            </w:r>
            <w:proofErr w:type="spellEnd"/>
            <w:r w:rsidRPr="004424F6">
              <w:rPr>
                <w:bCs/>
                <w:sz w:val="24"/>
                <w:szCs w:val="24"/>
              </w:rPr>
              <w:t>.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37641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5-ОБ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ӨЖ. </w:t>
            </w:r>
          </w:p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4-Б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>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F45F2E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4-Б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ӨЖ.</w:t>
            </w:r>
          </w:p>
          <w:p w:rsidR="009B2EE4" w:rsidRPr="009B2EE4" w:rsidRDefault="00F45F2E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F45F2E">
              <w:rPr>
                <w:bCs/>
                <w:color w:val="auto"/>
                <w:sz w:val="24"/>
                <w:szCs w:val="24"/>
                <w:lang w:val="kk-KZ"/>
              </w:rPr>
              <w:t>Бихевиоризм мен когнитивизмнен кейінгі эффективизм дәуірі: аффективті нейроғылымдағы пәнаралық зерттеулер. Жоба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</w:tr>
    </w:tbl>
    <w:p w:rsidR="009B2EE4" w:rsidRDefault="009B2EE4">
      <w:pPr>
        <w:spacing w:after="0" w:line="259" w:lineRule="auto"/>
        <w:ind w:left="499" w:right="0" w:firstLine="0"/>
        <w:jc w:val="center"/>
        <w:rPr>
          <w:b/>
          <w:sz w:val="24"/>
        </w:rPr>
      </w:pPr>
    </w:p>
    <w:p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41367C" w:rsidRDefault="00C96D54" w:rsidP="002B63C8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2B63C8">
        <w:rPr>
          <w:b/>
          <w:sz w:val="24"/>
        </w:rPr>
        <w:t xml:space="preserve">                         </w:t>
      </w:r>
      <w:r w:rsidR="002B63C8">
        <w:rPr>
          <w:b/>
          <w:sz w:val="24"/>
        </w:rPr>
        <w:tab/>
        <w:t xml:space="preserve"> </w:t>
      </w:r>
      <w:r w:rsidR="002B63C8">
        <w:rPr>
          <w:b/>
          <w:sz w:val="24"/>
        </w:rPr>
        <w:tab/>
        <w:t xml:space="preserve"> </w:t>
      </w:r>
      <w:r w:rsidR="002B63C8">
        <w:rPr>
          <w:b/>
          <w:sz w:val="24"/>
        </w:rPr>
        <w:tab/>
        <w:t xml:space="preserve"> </w:t>
      </w:r>
      <w:r w:rsidR="002B63C8">
        <w:rPr>
          <w:b/>
          <w:sz w:val="24"/>
          <w:lang w:val="kk-KZ"/>
        </w:rPr>
        <w:t>А</w:t>
      </w:r>
      <w:r w:rsidR="002B63C8">
        <w:rPr>
          <w:b/>
          <w:sz w:val="24"/>
        </w:rPr>
        <w:t xml:space="preserve">.Т. </w:t>
      </w:r>
      <w:r w:rsidR="002B63C8">
        <w:rPr>
          <w:b/>
          <w:sz w:val="24"/>
          <w:lang w:val="kk-KZ"/>
        </w:rPr>
        <w:t>Камзанова</w:t>
      </w: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1A4410"/>
    <w:rsid w:val="001B320C"/>
    <w:rsid w:val="001D61FB"/>
    <w:rsid w:val="002B63C8"/>
    <w:rsid w:val="0037641F"/>
    <w:rsid w:val="0041367C"/>
    <w:rsid w:val="004424F6"/>
    <w:rsid w:val="006E24DC"/>
    <w:rsid w:val="009B2EE4"/>
    <w:rsid w:val="009C10C5"/>
    <w:rsid w:val="00C96D54"/>
    <w:rsid w:val="00F45F2E"/>
    <w:rsid w:val="00F5411D"/>
    <w:rsid w:val="00F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DCF3B-5C07-4536-9F7C-34F5A90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9B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2024-09-17T02:02:00Z</dcterms:created>
  <dcterms:modified xsi:type="dcterms:W3CDTF">2024-09-17T02:02:00Z</dcterms:modified>
</cp:coreProperties>
</file>